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99" w:rsidRDefault="00543999" w:rsidP="000C72AF">
      <w:pPr>
        <w:pStyle w:val="a4"/>
        <w:jc w:val="center"/>
        <w:rPr>
          <w:rFonts w:ascii="Times New Roman" w:hAnsi="Times New Roman" w:cs="Times New Roman"/>
          <w:sz w:val="28"/>
        </w:rPr>
      </w:pPr>
    </w:p>
    <w:p w:rsidR="00543999" w:rsidRDefault="00543999" w:rsidP="000C72AF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5910" cy="9220205"/>
            <wp:effectExtent l="0" t="0" r="2540" b="0"/>
            <wp:docPr id="2" name="Рисунок 2" descr="C:\Users\Алена\Desktop\организация работы по противодействию коррупции\положение о конфликте интерес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организация работы по противодействию коррупции\положение о конфликте интересов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21" w:rsidRDefault="007F5A21" w:rsidP="007F5A2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116F19">
        <w:rPr>
          <w:rFonts w:ascii="Times New Roman" w:hAnsi="Times New Roman" w:cs="Times New Roman"/>
          <w:b/>
          <w:sz w:val="24"/>
        </w:rPr>
        <w:lastRenderedPageBreak/>
        <w:t>Общие положения</w:t>
      </w:r>
    </w:p>
    <w:p w:rsidR="00116F19" w:rsidRPr="00116F19" w:rsidRDefault="00116F19" w:rsidP="00116F19">
      <w:pPr>
        <w:pStyle w:val="a4"/>
        <w:ind w:left="720"/>
        <w:rPr>
          <w:rFonts w:ascii="Times New Roman" w:hAnsi="Times New Roman" w:cs="Times New Roman"/>
          <w:b/>
          <w:sz w:val="24"/>
        </w:rPr>
      </w:pPr>
    </w:p>
    <w:p w:rsidR="007F5A21" w:rsidRPr="00116F19" w:rsidRDefault="007F5A21" w:rsidP="007F5A21">
      <w:pPr>
        <w:pStyle w:val="a4"/>
        <w:ind w:left="360" w:firstLine="709"/>
        <w:jc w:val="both"/>
        <w:rPr>
          <w:rFonts w:ascii="Times New Roman" w:hAnsi="Times New Roman" w:cs="Times New Roman"/>
          <w:sz w:val="24"/>
        </w:rPr>
      </w:pPr>
      <w:r w:rsidRPr="00116F19">
        <w:rPr>
          <w:rFonts w:ascii="Times New Roman" w:hAnsi="Times New Roman" w:cs="Times New Roman"/>
          <w:sz w:val="24"/>
        </w:rPr>
        <w:t>Положение о кон6фликте интересов</w:t>
      </w:r>
      <w:r w:rsidR="0054399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116F19">
        <w:rPr>
          <w:rFonts w:ascii="Times New Roman" w:hAnsi="Times New Roman" w:cs="Times New Roman"/>
          <w:sz w:val="24"/>
        </w:rPr>
        <w:t>- это локальный акт Детского сада №2 «Колокольчик», устанавливающий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7F5A21" w:rsidRPr="00116F19" w:rsidRDefault="007F5A21" w:rsidP="007F5A21">
      <w:pPr>
        <w:pStyle w:val="a4"/>
        <w:ind w:left="360" w:firstLine="709"/>
        <w:jc w:val="both"/>
        <w:rPr>
          <w:rFonts w:ascii="Times New Roman" w:hAnsi="Times New Roman" w:cs="Times New Roman"/>
          <w:sz w:val="24"/>
        </w:rPr>
      </w:pPr>
      <w:r w:rsidRPr="00116F19">
        <w:rPr>
          <w:rFonts w:ascii="Times New Roman" w:hAnsi="Times New Roman" w:cs="Times New Roman"/>
          <w:sz w:val="24"/>
        </w:rPr>
        <w:t xml:space="preserve">Ознакомление </w:t>
      </w:r>
      <w:proofErr w:type="gramStart"/>
      <w:r w:rsidRPr="00116F19">
        <w:rPr>
          <w:rFonts w:ascii="Times New Roman" w:hAnsi="Times New Roman" w:cs="Times New Roman"/>
          <w:sz w:val="24"/>
        </w:rPr>
        <w:t>граждан, поступающих на работу в организацию с Положением о конфликте интересов производится</w:t>
      </w:r>
      <w:proofErr w:type="gramEnd"/>
      <w:r w:rsidRPr="00116F19">
        <w:rPr>
          <w:rFonts w:ascii="Times New Roman" w:hAnsi="Times New Roman" w:cs="Times New Roman"/>
          <w:sz w:val="24"/>
        </w:rPr>
        <w:t xml:space="preserve"> в соответствии со статьей 68 Трудового кодекса Российской Федерации.</w:t>
      </w:r>
    </w:p>
    <w:p w:rsidR="007F5A21" w:rsidRDefault="007F5A21" w:rsidP="007F5A21">
      <w:pPr>
        <w:pStyle w:val="a4"/>
        <w:ind w:left="360" w:firstLine="709"/>
        <w:jc w:val="both"/>
        <w:rPr>
          <w:rFonts w:ascii="Times New Roman" w:hAnsi="Times New Roman" w:cs="Times New Roman"/>
          <w:sz w:val="24"/>
        </w:rPr>
      </w:pPr>
      <w:r w:rsidRPr="00116F19">
        <w:rPr>
          <w:rFonts w:ascii="Times New Roman" w:hAnsi="Times New Roman" w:cs="Times New Roman"/>
          <w:sz w:val="24"/>
        </w:rPr>
        <w:t>Действие настоящего Положения о конфликте интересов распространяется на всех работников организации вне зависимости от уровня занимаемой должности.</w:t>
      </w:r>
    </w:p>
    <w:p w:rsidR="000C72AF" w:rsidRPr="00116F19" w:rsidRDefault="000C72AF" w:rsidP="007F5A21">
      <w:pPr>
        <w:pStyle w:val="a4"/>
        <w:ind w:left="360" w:firstLine="709"/>
        <w:jc w:val="both"/>
        <w:rPr>
          <w:rFonts w:ascii="Times New Roman" w:hAnsi="Times New Roman" w:cs="Times New Roman"/>
          <w:sz w:val="24"/>
        </w:rPr>
      </w:pPr>
    </w:p>
    <w:p w:rsidR="007F5A21" w:rsidRDefault="007F5A21" w:rsidP="00116F1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116F19">
        <w:rPr>
          <w:rFonts w:ascii="Times New Roman" w:hAnsi="Times New Roman" w:cs="Times New Roman"/>
          <w:b/>
          <w:sz w:val="24"/>
        </w:rPr>
        <w:t>Основные принципы предотвращения и урегулирования конфликта интересов</w:t>
      </w:r>
    </w:p>
    <w:p w:rsidR="00116F19" w:rsidRDefault="00116F19" w:rsidP="00116F19">
      <w:pPr>
        <w:pStyle w:val="a4"/>
        <w:ind w:left="360"/>
        <w:rPr>
          <w:rFonts w:ascii="Times New Roman" w:hAnsi="Times New Roman" w:cs="Times New Roman"/>
          <w:sz w:val="24"/>
        </w:rPr>
      </w:pPr>
    </w:p>
    <w:p w:rsidR="00116F19" w:rsidRDefault="00116F19" w:rsidP="00893016">
      <w:pPr>
        <w:pStyle w:val="a4"/>
        <w:ind w:left="357" w:firstLine="709"/>
        <w:jc w:val="both"/>
        <w:rPr>
          <w:rFonts w:ascii="Times New Roman" w:hAnsi="Times New Roman" w:cs="Times New Roman"/>
          <w:sz w:val="24"/>
        </w:rPr>
      </w:pPr>
      <w:r w:rsidRPr="00116F19">
        <w:rPr>
          <w:rFonts w:ascii="Times New Roman" w:hAnsi="Times New Roman" w:cs="Times New Roman"/>
          <w:sz w:val="24"/>
        </w:rPr>
        <w:t>В основу работы по предотвращению и урегулированию конфликта интересов положены следующие принципы:</w:t>
      </w:r>
    </w:p>
    <w:p w:rsidR="00116F19" w:rsidRDefault="00C439C5" w:rsidP="00116F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16F19">
        <w:rPr>
          <w:rFonts w:ascii="Times New Roman" w:hAnsi="Times New Roman" w:cs="Times New Roman"/>
          <w:sz w:val="24"/>
        </w:rPr>
        <w:t>бязательность раскрытия сведений о реальном или потенциальном конфликте интересов;</w:t>
      </w:r>
    </w:p>
    <w:p w:rsidR="00116F19" w:rsidRDefault="00C439C5" w:rsidP="00116F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116F19">
        <w:rPr>
          <w:rFonts w:ascii="Times New Roman" w:hAnsi="Times New Roman" w:cs="Times New Roman"/>
          <w:sz w:val="24"/>
        </w:rPr>
        <w:t xml:space="preserve">ндивидуальное рассмотрение и оценка </w:t>
      </w:r>
      <w:proofErr w:type="spellStart"/>
      <w:r w:rsidR="00116F19">
        <w:rPr>
          <w:rFonts w:ascii="Times New Roman" w:hAnsi="Times New Roman" w:cs="Times New Roman"/>
          <w:sz w:val="24"/>
        </w:rPr>
        <w:t>репутационных</w:t>
      </w:r>
      <w:proofErr w:type="spellEnd"/>
      <w:r w:rsidR="00116F19">
        <w:rPr>
          <w:rFonts w:ascii="Times New Roman" w:hAnsi="Times New Roman" w:cs="Times New Roman"/>
          <w:sz w:val="24"/>
        </w:rPr>
        <w:t xml:space="preserve"> рисков для организации при выявлении каждого конфликта и его урегулирование;</w:t>
      </w:r>
    </w:p>
    <w:p w:rsidR="00116F19" w:rsidRDefault="00C439C5" w:rsidP="00116F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116F19">
        <w:rPr>
          <w:rFonts w:ascii="Times New Roman" w:hAnsi="Times New Roman" w:cs="Times New Roman"/>
          <w:sz w:val="24"/>
        </w:rPr>
        <w:t>онфиденциальность процесса раскрытия сведений о конфликте интересов и процесса его урегулирования;</w:t>
      </w:r>
    </w:p>
    <w:p w:rsidR="00116F19" w:rsidRDefault="00C439C5" w:rsidP="00116F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116F19">
        <w:rPr>
          <w:rFonts w:ascii="Times New Roman" w:hAnsi="Times New Roman" w:cs="Times New Roman"/>
          <w:sz w:val="24"/>
        </w:rPr>
        <w:t>облюдение баланса интересов организации и работника организации при урегулировании конфликта интересов;</w:t>
      </w:r>
    </w:p>
    <w:p w:rsidR="00116F19" w:rsidRDefault="00C439C5" w:rsidP="00116F1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116F19">
        <w:rPr>
          <w:rFonts w:ascii="Times New Roman" w:hAnsi="Times New Roman" w:cs="Times New Roman"/>
          <w:sz w:val="24"/>
        </w:rPr>
        <w:t>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организацией.</w:t>
      </w:r>
    </w:p>
    <w:p w:rsidR="00116F19" w:rsidRDefault="00116F19" w:rsidP="00C439C5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Формы </w:t>
      </w:r>
      <w:proofErr w:type="gramStart"/>
      <w:r>
        <w:rPr>
          <w:rFonts w:ascii="Times New Roman" w:hAnsi="Times New Roman" w:cs="Times New Roman"/>
          <w:sz w:val="24"/>
        </w:rPr>
        <w:t>урегулирования конфликта интересов работников организации</w:t>
      </w:r>
      <w:proofErr w:type="gramEnd"/>
      <w:r>
        <w:rPr>
          <w:rFonts w:ascii="Times New Roman" w:hAnsi="Times New Roman" w:cs="Times New Roman"/>
          <w:sz w:val="24"/>
        </w:rPr>
        <w:t xml:space="preserve"> должны применяться в соответствии с Трудовым кодексом Российской Федерации.</w:t>
      </w:r>
    </w:p>
    <w:p w:rsidR="00C439C5" w:rsidRDefault="00C439C5" w:rsidP="00C439C5">
      <w:pPr>
        <w:pStyle w:val="a4"/>
        <w:rPr>
          <w:rFonts w:ascii="Times New Roman" w:hAnsi="Times New Roman" w:cs="Times New Roman"/>
          <w:sz w:val="24"/>
        </w:rPr>
      </w:pPr>
    </w:p>
    <w:p w:rsidR="00C439C5" w:rsidRDefault="00C439C5" w:rsidP="00C439C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C439C5">
        <w:rPr>
          <w:rFonts w:ascii="Times New Roman" w:hAnsi="Times New Roman" w:cs="Times New Roman"/>
          <w:b/>
          <w:sz w:val="24"/>
        </w:rPr>
        <w:t xml:space="preserve">Порядок раскрытия конфликта интересов </w:t>
      </w:r>
    </w:p>
    <w:p w:rsidR="00C439C5" w:rsidRDefault="00C439C5" w:rsidP="00C439C5">
      <w:pPr>
        <w:pStyle w:val="a4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C439C5">
        <w:rPr>
          <w:rFonts w:ascii="Times New Roman" w:hAnsi="Times New Roman" w:cs="Times New Roman"/>
          <w:b/>
          <w:sz w:val="24"/>
        </w:rPr>
        <w:t>работником организации и его урегулирование</w:t>
      </w:r>
    </w:p>
    <w:p w:rsidR="00C439C5" w:rsidRPr="00C439C5" w:rsidRDefault="00C439C5" w:rsidP="00C439C5">
      <w:pPr>
        <w:pStyle w:val="a4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C439C5" w:rsidRDefault="00C439C5" w:rsidP="00C439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Ответственным за прием сведений о возникающих (имеющихся) конфликтах интересов является должностное лицо организации, ответственное за противодействие коррупции.</w:t>
      </w:r>
    </w:p>
    <w:p w:rsidR="00C439C5" w:rsidRDefault="00C439C5" w:rsidP="00C439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Процесс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C439C5" w:rsidRDefault="00C439C5" w:rsidP="00C439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Раскрытие конфликта интересов осуществляется в письменной форме.</w:t>
      </w:r>
    </w:p>
    <w:p w:rsidR="00C439C5" w:rsidRDefault="00C439C5" w:rsidP="00C439C5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о возможности возникновения или возникновении конфликта интересов представляется в виде декларации о конфликте интересов (приложение) в следующих случаях:</w:t>
      </w:r>
    </w:p>
    <w:p w:rsidR="00C439C5" w:rsidRDefault="005B5055" w:rsidP="00C439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439C5">
        <w:rPr>
          <w:rFonts w:ascii="Times New Roman" w:hAnsi="Times New Roman" w:cs="Times New Roman"/>
          <w:sz w:val="24"/>
        </w:rPr>
        <w:t>ри приеме на работу;</w:t>
      </w:r>
    </w:p>
    <w:p w:rsidR="00C439C5" w:rsidRDefault="005B5055" w:rsidP="00C439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C439C5">
        <w:rPr>
          <w:rFonts w:ascii="Times New Roman" w:hAnsi="Times New Roman" w:cs="Times New Roman"/>
          <w:sz w:val="24"/>
        </w:rPr>
        <w:t>ри назначении на новую должность;</w:t>
      </w:r>
    </w:p>
    <w:p w:rsidR="00C439C5" w:rsidRDefault="005B5055" w:rsidP="00C439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проведения ежегодных аттестаций на соблюдение этических норм ведения бизнеса, принятых в организации;</w:t>
      </w:r>
    </w:p>
    <w:p w:rsidR="005B5055" w:rsidRDefault="005B5055" w:rsidP="00C439C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возникновении конфликта интересов.</w:t>
      </w:r>
    </w:p>
    <w:p w:rsidR="00C439C5" w:rsidRDefault="00893016" w:rsidP="0089301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76757A" w:rsidRDefault="0076757A" w:rsidP="0089301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6757A" w:rsidRPr="00F93D11" w:rsidRDefault="0076757A" w:rsidP="00F93D1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F93D11">
        <w:rPr>
          <w:rFonts w:ascii="Times New Roman" w:hAnsi="Times New Roman" w:cs="Times New Roman"/>
          <w:b/>
          <w:sz w:val="24"/>
        </w:rPr>
        <w:t>Возможные способы разрешения возникшего конфликта интересов</w:t>
      </w:r>
    </w:p>
    <w:p w:rsidR="0076757A" w:rsidRPr="00F93D11" w:rsidRDefault="0076757A" w:rsidP="00F93D11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76757A" w:rsidRDefault="0076757A" w:rsidP="00F93D1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Декларация о конфликте интересов изучается должностным лицом, ответственным за противодействие коррупции, и направляется руководителю организации.</w:t>
      </w:r>
    </w:p>
    <w:p w:rsidR="0076757A" w:rsidRDefault="0076757A" w:rsidP="00F93D1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</w:rPr>
        <w:t xml:space="preserve"> в случае необходимости, определяет форму урегулирования конфликта интересов.</w:t>
      </w:r>
    </w:p>
    <w:p w:rsidR="0076757A" w:rsidRDefault="0076757A" w:rsidP="00F93D1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76757A" w:rsidRDefault="0076757A" w:rsidP="00F93D1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урегулирования конфликта интересов:</w:t>
      </w:r>
    </w:p>
    <w:p w:rsidR="0076757A" w:rsidRDefault="00436F0D" w:rsidP="007675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76757A">
        <w:rPr>
          <w:rFonts w:ascii="Times New Roman" w:hAnsi="Times New Roman" w:cs="Times New Roman"/>
          <w:sz w:val="24"/>
        </w:rPr>
        <w:t>граничение доступа работника организации к конкретной информации, которая может затрагивать его личные интересы;</w:t>
      </w:r>
    </w:p>
    <w:p w:rsidR="0076757A" w:rsidRDefault="00436F0D" w:rsidP="007675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="0076757A">
        <w:rPr>
          <w:rFonts w:ascii="Times New Roman" w:hAnsi="Times New Roman" w:cs="Times New Roman"/>
          <w:sz w:val="24"/>
        </w:rPr>
        <w:t>обровольный отказ работника организации или его отстранение (постоянное или временное) от участия в обсуждении и процессе принятия решений по вопросам</w:t>
      </w:r>
      <w:r w:rsidR="00F93D11">
        <w:rPr>
          <w:rFonts w:ascii="Times New Roman" w:hAnsi="Times New Roman" w:cs="Times New Roman"/>
          <w:sz w:val="24"/>
        </w:rPr>
        <w:t>, которые находятся или могут оказаться под влиянием конфликта интересов;</w:t>
      </w:r>
    </w:p>
    <w:p w:rsidR="00F93D11" w:rsidRDefault="00436F0D" w:rsidP="007675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93D11">
        <w:rPr>
          <w:rFonts w:ascii="Times New Roman" w:hAnsi="Times New Roman" w:cs="Times New Roman"/>
          <w:sz w:val="24"/>
        </w:rPr>
        <w:t>ересмотр и изменение функциональных обязанностей работника организации;</w:t>
      </w:r>
    </w:p>
    <w:p w:rsidR="00F93D11" w:rsidRDefault="00436F0D" w:rsidP="007675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93D11">
        <w:rPr>
          <w:rFonts w:ascii="Times New Roman" w:hAnsi="Times New Roman" w:cs="Times New Roman"/>
          <w:sz w:val="24"/>
        </w:rPr>
        <w:t>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</w:t>
      </w:r>
    </w:p>
    <w:p w:rsidR="00F93D11" w:rsidRDefault="00436F0D" w:rsidP="007675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F93D11">
        <w:rPr>
          <w:rFonts w:ascii="Times New Roman" w:hAnsi="Times New Roman" w:cs="Times New Roman"/>
          <w:sz w:val="24"/>
        </w:rPr>
        <w:t>тказ работника от своего личного интереса, порождающего конфликт с интересами организации;</w:t>
      </w:r>
    </w:p>
    <w:p w:rsidR="00F93D11" w:rsidRDefault="00436F0D" w:rsidP="007675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F93D11">
        <w:rPr>
          <w:rFonts w:ascii="Times New Roman" w:hAnsi="Times New Roman" w:cs="Times New Roman"/>
          <w:sz w:val="24"/>
        </w:rPr>
        <w:t>вольнение работника организации в соответствии с пунктом 7.1. части 1 статьи 81 Трудового кодекса Российской Федерации;</w:t>
      </w:r>
    </w:p>
    <w:p w:rsidR="00F93D11" w:rsidRDefault="00436F0D" w:rsidP="0076757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F93D11">
        <w:rPr>
          <w:rFonts w:ascii="Times New Roman" w:hAnsi="Times New Roman" w:cs="Times New Roman"/>
          <w:sz w:val="24"/>
        </w:rPr>
        <w:t>ные формы разрешения конфликта интересов.</w:t>
      </w:r>
    </w:p>
    <w:p w:rsidR="00F93D11" w:rsidRDefault="00F93D11" w:rsidP="00F93D1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письменной договоренности организации и работника, раскрывшего сведения о конфликте интересов, могут применяться иные формы урегулирования.</w:t>
      </w:r>
    </w:p>
    <w:p w:rsidR="00F93D11" w:rsidRDefault="00F93D11" w:rsidP="00F93D1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B2518D" w:rsidRDefault="00B2518D" w:rsidP="00F93D1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2518D" w:rsidRDefault="00B2518D" w:rsidP="00B2518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B2518D">
        <w:rPr>
          <w:rFonts w:ascii="Times New Roman" w:hAnsi="Times New Roman" w:cs="Times New Roman"/>
          <w:b/>
          <w:sz w:val="24"/>
        </w:rPr>
        <w:t xml:space="preserve">Обязанности работника организации в связи с раскрытием </w:t>
      </w:r>
    </w:p>
    <w:p w:rsidR="00B2518D" w:rsidRDefault="00B2518D" w:rsidP="00B2518D">
      <w:pPr>
        <w:pStyle w:val="a4"/>
        <w:ind w:left="720"/>
        <w:jc w:val="center"/>
        <w:rPr>
          <w:rFonts w:ascii="Times New Roman" w:hAnsi="Times New Roman" w:cs="Times New Roman"/>
          <w:b/>
          <w:sz w:val="24"/>
        </w:rPr>
      </w:pPr>
      <w:r w:rsidRPr="00B2518D">
        <w:rPr>
          <w:rFonts w:ascii="Times New Roman" w:hAnsi="Times New Roman" w:cs="Times New Roman"/>
          <w:b/>
          <w:sz w:val="24"/>
        </w:rPr>
        <w:t xml:space="preserve">и </w:t>
      </w:r>
      <w:proofErr w:type="gramStart"/>
      <w:r w:rsidRPr="00B2518D">
        <w:rPr>
          <w:rFonts w:ascii="Times New Roman" w:hAnsi="Times New Roman" w:cs="Times New Roman"/>
          <w:b/>
          <w:sz w:val="24"/>
        </w:rPr>
        <w:t>урегулировании</w:t>
      </w:r>
      <w:proofErr w:type="gramEnd"/>
      <w:r w:rsidRPr="00B2518D">
        <w:rPr>
          <w:rFonts w:ascii="Times New Roman" w:hAnsi="Times New Roman" w:cs="Times New Roman"/>
          <w:b/>
          <w:sz w:val="24"/>
        </w:rPr>
        <w:t xml:space="preserve"> конфликта интересов</w:t>
      </w:r>
    </w:p>
    <w:p w:rsidR="000C72AF" w:rsidRPr="00B2518D" w:rsidRDefault="000C72AF" w:rsidP="00B2518D">
      <w:pPr>
        <w:pStyle w:val="a4"/>
        <w:ind w:left="720"/>
        <w:jc w:val="center"/>
        <w:rPr>
          <w:rFonts w:ascii="Times New Roman" w:hAnsi="Times New Roman" w:cs="Times New Roman"/>
          <w:b/>
          <w:sz w:val="24"/>
        </w:rPr>
      </w:pPr>
    </w:p>
    <w:p w:rsidR="00B2518D" w:rsidRDefault="00B2518D" w:rsidP="00436F0D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принятии решений по деловым вопросам и выполнении своих должностных обязанностей работника организации </w:t>
      </w:r>
      <w:proofErr w:type="gramStart"/>
      <w:r>
        <w:rPr>
          <w:rFonts w:ascii="Times New Roman" w:hAnsi="Times New Roman" w:cs="Times New Roman"/>
          <w:sz w:val="24"/>
        </w:rPr>
        <w:t>обязан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B2518D" w:rsidRDefault="00436F0D" w:rsidP="00B2518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B2518D">
        <w:rPr>
          <w:rFonts w:ascii="Times New Roman" w:hAnsi="Times New Roman" w:cs="Times New Roman"/>
          <w:sz w:val="24"/>
        </w:rPr>
        <w:t>уководствоваться интересами организации без учета своих личных интересов, интересов своих родственников и друзей;</w:t>
      </w:r>
    </w:p>
    <w:p w:rsidR="00B2518D" w:rsidRDefault="00436F0D" w:rsidP="00B2518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B2518D">
        <w:rPr>
          <w:rFonts w:ascii="Times New Roman" w:hAnsi="Times New Roman" w:cs="Times New Roman"/>
          <w:sz w:val="24"/>
        </w:rPr>
        <w:t>збегать ситуаций и обстоятельств, которые могут привести к конфликту интересов;</w:t>
      </w:r>
    </w:p>
    <w:p w:rsidR="00B2518D" w:rsidRDefault="00436F0D" w:rsidP="00B2518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="00B2518D">
        <w:rPr>
          <w:rFonts w:ascii="Times New Roman" w:hAnsi="Times New Roman" w:cs="Times New Roman"/>
          <w:sz w:val="24"/>
        </w:rPr>
        <w:t>аскрывать возникший (реальный) конфликт интересов;</w:t>
      </w:r>
    </w:p>
    <w:p w:rsidR="00B2518D" w:rsidRDefault="00436F0D" w:rsidP="00B2518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B2518D">
        <w:rPr>
          <w:rFonts w:ascii="Times New Roman" w:hAnsi="Times New Roman" w:cs="Times New Roman"/>
          <w:sz w:val="24"/>
        </w:rPr>
        <w:t>одействовать урегулированию возникшего конфликта интересов.</w:t>
      </w:r>
    </w:p>
    <w:p w:rsidR="00893016" w:rsidRDefault="00893016" w:rsidP="00F93D11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439C5" w:rsidRPr="00116F19" w:rsidRDefault="00C439C5" w:rsidP="00C439C5">
      <w:pPr>
        <w:pStyle w:val="a4"/>
        <w:rPr>
          <w:rFonts w:ascii="Times New Roman" w:hAnsi="Times New Roman" w:cs="Times New Roman"/>
          <w:sz w:val="24"/>
        </w:rPr>
      </w:pPr>
    </w:p>
    <w:p w:rsidR="00116F19" w:rsidRPr="00116F19" w:rsidRDefault="00116F19" w:rsidP="00116F19">
      <w:pPr>
        <w:pStyle w:val="a4"/>
        <w:ind w:left="360"/>
        <w:rPr>
          <w:rFonts w:ascii="Times New Roman" w:hAnsi="Times New Roman" w:cs="Times New Roman"/>
          <w:sz w:val="24"/>
        </w:rPr>
      </w:pPr>
    </w:p>
    <w:p w:rsidR="007F5A21" w:rsidRPr="00116F19" w:rsidRDefault="007F5A21" w:rsidP="007F5A21">
      <w:pPr>
        <w:pStyle w:val="a4"/>
        <w:ind w:left="360" w:firstLine="709"/>
        <w:jc w:val="both"/>
        <w:rPr>
          <w:rFonts w:ascii="Times New Roman" w:hAnsi="Times New Roman" w:cs="Times New Roman"/>
          <w:sz w:val="24"/>
        </w:rPr>
      </w:pPr>
    </w:p>
    <w:p w:rsidR="00740FCC" w:rsidRPr="00116F19" w:rsidRDefault="007F5A21" w:rsidP="007F5A21">
      <w:pPr>
        <w:tabs>
          <w:tab w:val="left" w:pos="400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16F19">
        <w:rPr>
          <w:sz w:val="20"/>
        </w:rPr>
        <w:tab/>
      </w:r>
    </w:p>
    <w:sectPr w:rsidR="00740FCC" w:rsidRPr="00116F19" w:rsidSect="000C72AF">
      <w:footerReference w:type="default" r:id="rId9"/>
      <w:pgSz w:w="11906" w:h="16838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05" w:rsidRDefault="00353605" w:rsidP="000C72AF">
      <w:pPr>
        <w:spacing w:after="0" w:line="240" w:lineRule="auto"/>
      </w:pPr>
      <w:r>
        <w:separator/>
      </w:r>
    </w:p>
  </w:endnote>
  <w:endnote w:type="continuationSeparator" w:id="0">
    <w:p w:rsidR="00353605" w:rsidRDefault="00353605" w:rsidP="000C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AF" w:rsidRDefault="000C72AF">
    <w:pPr>
      <w:pStyle w:val="a7"/>
      <w:jc w:val="right"/>
    </w:pPr>
  </w:p>
  <w:p w:rsidR="000C72AF" w:rsidRDefault="000C72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05" w:rsidRDefault="00353605" w:rsidP="000C72AF">
      <w:pPr>
        <w:spacing w:after="0" w:line="240" w:lineRule="auto"/>
      </w:pPr>
      <w:r>
        <w:separator/>
      </w:r>
    </w:p>
  </w:footnote>
  <w:footnote w:type="continuationSeparator" w:id="0">
    <w:p w:rsidR="00353605" w:rsidRDefault="00353605" w:rsidP="000C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F24"/>
    <w:multiLevelType w:val="hybridMultilevel"/>
    <w:tmpl w:val="DFB82334"/>
    <w:lvl w:ilvl="0" w:tplc="9BD4A17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3B59F8"/>
    <w:multiLevelType w:val="hybridMultilevel"/>
    <w:tmpl w:val="AB5458DE"/>
    <w:lvl w:ilvl="0" w:tplc="9BD4A1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27CE2"/>
    <w:multiLevelType w:val="hybridMultilevel"/>
    <w:tmpl w:val="887A1C68"/>
    <w:lvl w:ilvl="0" w:tplc="9BD4A1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F1C16"/>
    <w:multiLevelType w:val="hybridMultilevel"/>
    <w:tmpl w:val="417A5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D336B"/>
    <w:multiLevelType w:val="hybridMultilevel"/>
    <w:tmpl w:val="B46C42D8"/>
    <w:lvl w:ilvl="0" w:tplc="9BD4A17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6D"/>
    <w:rsid w:val="00076876"/>
    <w:rsid w:val="000C72AF"/>
    <w:rsid w:val="00116F19"/>
    <w:rsid w:val="00246CA4"/>
    <w:rsid w:val="00353605"/>
    <w:rsid w:val="00436F0D"/>
    <w:rsid w:val="00543999"/>
    <w:rsid w:val="005B5055"/>
    <w:rsid w:val="00740FCC"/>
    <w:rsid w:val="0076757A"/>
    <w:rsid w:val="007F5A21"/>
    <w:rsid w:val="00837F24"/>
    <w:rsid w:val="00893016"/>
    <w:rsid w:val="00A77F14"/>
    <w:rsid w:val="00B22F9D"/>
    <w:rsid w:val="00B2518D"/>
    <w:rsid w:val="00C3058F"/>
    <w:rsid w:val="00C439C5"/>
    <w:rsid w:val="00D9306D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5A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C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2AF"/>
  </w:style>
  <w:style w:type="paragraph" w:styleId="a7">
    <w:name w:val="footer"/>
    <w:basedOn w:val="a"/>
    <w:link w:val="a8"/>
    <w:uiPriority w:val="99"/>
    <w:unhideWhenUsed/>
    <w:rsid w:val="000C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2AF"/>
  </w:style>
  <w:style w:type="paragraph" w:styleId="a9">
    <w:name w:val="Balloon Text"/>
    <w:basedOn w:val="a"/>
    <w:link w:val="aa"/>
    <w:uiPriority w:val="99"/>
    <w:semiHidden/>
    <w:unhideWhenUsed/>
    <w:rsid w:val="0024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5A2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C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72AF"/>
  </w:style>
  <w:style w:type="paragraph" w:styleId="a7">
    <w:name w:val="footer"/>
    <w:basedOn w:val="a"/>
    <w:link w:val="a8"/>
    <w:uiPriority w:val="99"/>
    <w:unhideWhenUsed/>
    <w:rsid w:val="000C7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2AF"/>
  </w:style>
  <w:style w:type="paragraph" w:styleId="a9">
    <w:name w:val="Balloon Text"/>
    <w:basedOn w:val="a"/>
    <w:link w:val="aa"/>
    <w:uiPriority w:val="99"/>
    <w:semiHidden/>
    <w:unhideWhenUsed/>
    <w:rsid w:val="0024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13</cp:revision>
  <cp:lastPrinted>2016-08-30T15:55:00Z</cp:lastPrinted>
  <dcterms:created xsi:type="dcterms:W3CDTF">2016-08-30T08:32:00Z</dcterms:created>
  <dcterms:modified xsi:type="dcterms:W3CDTF">2016-08-30T15:55:00Z</dcterms:modified>
</cp:coreProperties>
</file>