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CA" w:rsidRPr="00B37ACA" w:rsidRDefault="00B37ACA" w:rsidP="00B37ACA">
      <w:pPr>
        <w:pStyle w:val="4"/>
        <w:spacing w:before="0" w:line="240" w:lineRule="auto"/>
        <w:ind w:firstLine="709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 w:val="0"/>
          <w:color w:val="auto"/>
          <w:sz w:val="28"/>
          <w:szCs w:val="28"/>
        </w:rPr>
        <w:t>Консультация для родителей</w:t>
      </w:r>
    </w:p>
    <w:p w:rsidR="00B37ACA" w:rsidRPr="00B37ACA" w:rsidRDefault="00B37ACA" w:rsidP="00B37ACA">
      <w:pPr>
        <w:pStyle w:val="4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B37ACA">
        <w:rPr>
          <w:rFonts w:ascii="Times New Roman" w:hAnsi="Times New Roman"/>
          <w:color w:val="auto"/>
          <w:sz w:val="28"/>
          <w:szCs w:val="28"/>
        </w:rPr>
        <w:t>«ВОСПИТАНИЕ ДРУЖЕСКИХ ОТНОШЕНИЙ В ИГРЕ»</w:t>
      </w:r>
    </w:p>
    <w:p w:rsidR="00B37ACA" w:rsidRPr="00B37ACA" w:rsidRDefault="00B37ACA" w:rsidP="00B37ACA">
      <w:pPr>
        <w:pStyle w:val="a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B37ACA">
        <w:rPr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B37ACA" w:rsidRPr="00B37ACA" w:rsidRDefault="00B37ACA" w:rsidP="00B37ACA">
      <w:pPr>
        <w:pStyle w:val="a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B37ACA">
        <w:rPr>
          <w:sz w:val="28"/>
          <w:szCs w:val="28"/>
        </w:rPr>
        <w:t xml:space="preserve">Такие игры не могут двигать вперёд </w:t>
      </w:r>
      <w:proofErr w:type="gramStart"/>
      <w:r w:rsidRPr="00B37ACA">
        <w:rPr>
          <w:sz w:val="28"/>
          <w:szCs w:val="28"/>
        </w:rPr>
        <w:t>физическое</w:t>
      </w:r>
      <w:proofErr w:type="gramEnd"/>
      <w:r w:rsidRPr="00B37ACA">
        <w:rPr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B37ACA">
        <w:rPr>
          <w:sz w:val="28"/>
          <w:szCs w:val="28"/>
        </w:rPr>
        <w:t>изображаемому</w:t>
      </w:r>
      <w:proofErr w:type="gramEnd"/>
      <w:r w:rsidRPr="00B37ACA">
        <w:rPr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B37ACA">
        <w:rPr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B37ACA">
        <w:rPr>
          <w:sz w:val="28"/>
          <w:szCs w:val="2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B37ACA" w:rsidRPr="00B37ACA" w:rsidRDefault="00B37ACA" w:rsidP="00B37ACA">
      <w:pPr>
        <w:pStyle w:val="a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B37ACA">
        <w:rPr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B37ACA">
        <w:rPr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B37ACA">
        <w:rPr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 w:rsidRPr="00B37ACA">
        <w:rPr>
          <w:sz w:val="28"/>
          <w:szCs w:val="28"/>
        </w:rPr>
        <w:t>тянут-потянут</w:t>
      </w:r>
      <w:proofErr w:type="gramEnd"/>
      <w:r w:rsidRPr="00B37ACA">
        <w:rPr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 w:rsidRPr="00B37ACA">
        <w:rPr>
          <w:sz w:val="28"/>
          <w:szCs w:val="28"/>
        </w:rPr>
        <w:lastRenderedPageBreak/>
        <w:t>тянут-потянут</w:t>
      </w:r>
      <w:proofErr w:type="gramEnd"/>
      <w:r w:rsidRPr="00B37ACA">
        <w:rPr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B37ACA" w:rsidRDefault="00B37ACA" w:rsidP="00B37ACA">
      <w:pPr>
        <w:pStyle w:val="a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B37ACA">
        <w:rPr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B37ACA" w:rsidRPr="00B37ACA" w:rsidRDefault="00B37ACA" w:rsidP="00B37ACA">
      <w:pPr>
        <w:pStyle w:val="a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B37ACA">
        <w:rPr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B37ACA" w:rsidRPr="00B37ACA" w:rsidRDefault="00B37ACA" w:rsidP="00B37ACA">
      <w:pPr>
        <w:pStyle w:val="a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B37ACA">
        <w:rPr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B37ACA" w:rsidRPr="00B37ACA" w:rsidRDefault="00B37ACA" w:rsidP="00B37ACA">
      <w:pPr>
        <w:pStyle w:val="a3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B37ACA">
        <w:rPr>
          <w:sz w:val="28"/>
          <w:szCs w:val="28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</w:t>
      </w:r>
      <w:r w:rsidRPr="00B37ACA">
        <w:rPr>
          <w:sz w:val="28"/>
          <w:szCs w:val="28"/>
        </w:rPr>
        <w:lastRenderedPageBreak/>
        <w:t>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6C7AC5" w:rsidRPr="00B37ACA" w:rsidRDefault="00B37ACA" w:rsidP="00B3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ACA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sectPr w:rsidR="006C7AC5" w:rsidRPr="00B37ACA" w:rsidSect="00BE7FA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ACA"/>
    <w:rsid w:val="006C7AC5"/>
    <w:rsid w:val="00B37ACA"/>
    <w:rsid w:val="00B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37AC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7AC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nhideWhenUsed/>
    <w:rsid w:val="00B37ACA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</cp:revision>
  <dcterms:created xsi:type="dcterms:W3CDTF">2017-03-16T06:26:00Z</dcterms:created>
  <dcterms:modified xsi:type="dcterms:W3CDTF">2017-03-16T09:12:00Z</dcterms:modified>
</cp:coreProperties>
</file>